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3DA42913"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0359AA">
        <w:rPr>
          <w:b/>
          <w:bCs/>
          <w:sz w:val="40"/>
          <w:szCs w:val="40"/>
          <w:u w:val="single"/>
        </w:rPr>
        <w:t>71</w:t>
      </w:r>
    </w:p>
    <w:p w14:paraId="478AA9DE" w14:textId="02D167A6" w:rsidR="00124AFB" w:rsidRDefault="00124AFB" w:rsidP="007F16E7">
      <w:pPr>
        <w:jc w:val="center"/>
        <w:rPr>
          <w:sz w:val="20"/>
        </w:rPr>
      </w:pPr>
      <w:r w:rsidRPr="00124AFB">
        <w:rPr>
          <w:b/>
          <w:sz w:val="36"/>
          <w:szCs w:val="36"/>
        </w:rPr>
        <w:t xml:space="preserve">на проведение аукциона в электронной форме </w:t>
      </w:r>
      <w:r w:rsidR="000359AA" w:rsidRPr="000359AA">
        <w:rPr>
          <w:b/>
          <w:sz w:val="36"/>
          <w:szCs w:val="36"/>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p>
    <w:p w14:paraId="732958E7" w14:textId="77777777" w:rsidR="00124AFB" w:rsidRPr="008869D5" w:rsidRDefault="00124AFB" w:rsidP="00832B34">
      <w:pPr>
        <w:jc w:val="center"/>
        <w:outlineLvl w:val="2"/>
        <w:rPr>
          <w:sz w:val="20"/>
        </w:rPr>
      </w:pPr>
    </w:p>
    <w:p w14:paraId="368209F2" w14:textId="77777777" w:rsidR="000359AA" w:rsidRDefault="000359AA" w:rsidP="00F36441">
      <w:pPr>
        <w:pStyle w:val="a3"/>
        <w:spacing w:before="0" w:beforeAutospacing="0" w:after="0" w:afterAutospacing="0"/>
        <w:ind w:firstLine="0"/>
        <w:jc w:val="left"/>
        <w:rPr>
          <w:b/>
          <w:sz w:val="20"/>
          <w:szCs w:val="20"/>
        </w:rPr>
      </w:pPr>
    </w:p>
    <w:p w14:paraId="35C45D10" w14:textId="77777777" w:rsidR="000359AA" w:rsidRDefault="000359AA" w:rsidP="00F36441">
      <w:pPr>
        <w:pStyle w:val="a3"/>
        <w:spacing w:before="0" w:beforeAutospacing="0" w:after="0" w:afterAutospacing="0"/>
        <w:ind w:firstLine="0"/>
        <w:jc w:val="left"/>
        <w:rPr>
          <w:b/>
          <w:sz w:val="20"/>
          <w:szCs w:val="20"/>
        </w:rPr>
      </w:pPr>
    </w:p>
    <w:p w14:paraId="4932F89E" w14:textId="77777777" w:rsidR="000359AA" w:rsidRDefault="000359AA"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1B494520" w14:textId="77777777" w:rsidR="00E81A15"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E81A15"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64EDA2C2"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CF8547B"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FF17A1">
              <w:rPr>
                <w:rFonts w:eastAsia="Calibri"/>
                <w:sz w:val="20"/>
                <w:szCs w:val="20"/>
              </w:rPr>
              <w:t>Шарабанова Любовь Викторовна</w:t>
            </w:r>
          </w:p>
          <w:p w14:paraId="16300D88" w14:textId="559A427F"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FF17A1">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34AFEC7E" w14:textId="77777777" w:rsidR="00E56EA7" w:rsidRPr="00E56EA7" w:rsidRDefault="00E56EA7" w:rsidP="00E56EA7">
            <w:pPr>
              <w:rPr>
                <w:b/>
                <w:sz w:val="20"/>
                <w:szCs w:val="20"/>
              </w:rPr>
            </w:pPr>
            <w:r w:rsidRPr="00E56EA7">
              <w:rPr>
                <w:b/>
                <w:sz w:val="20"/>
                <w:szCs w:val="20"/>
              </w:rPr>
              <w:lastRenderedPageBreak/>
              <w:t>ЛОТ № 1</w:t>
            </w:r>
          </w:p>
          <w:p w14:paraId="5C10634E" w14:textId="77777777" w:rsidR="00E56EA7" w:rsidRPr="00E56EA7" w:rsidRDefault="00E56EA7" w:rsidP="00E56EA7">
            <w:pPr>
              <w:widowControl w:val="0"/>
              <w:autoSpaceDE w:val="0"/>
              <w:autoSpaceDN w:val="0"/>
              <w:jc w:val="both"/>
              <w:outlineLvl w:val="1"/>
              <w:rPr>
                <w:sz w:val="20"/>
                <w:szCs w:val="20"/>
              </w:rPr>
            </w:pPr>
            <w:r w:rsidRPr="00E56EA7">
              <w:rPr>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пос. 1-е Мая</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5FC7E39E"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59AA47C6"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749052DD"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63E9E4A4"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273FDA4"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Место размещения объекта согласно схеме размещения нестационарных торговых </w:t>
                  </w:r>
                  <w:r w:rsidRPr="00E56EA7">
                    <w:rPr>
                      <w:sz w:val="20"/>
                      <w:szCs w:val="20"/>
                    </w:rPr>
                    <w:lastRenderedPageBreak/>
                    <w:t>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06D63CDF"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lastRenderedPageBreak/>
                    <w:t xml:space="preserve">город Тверь, пос. 1-е Мая (строка 1), раздел 2 Схема размещения объектов развозной </w:t>
                  </w:r>
                  <w:r w:rsidRPr="00E56EA7">
                    <w:rPr>
                      <w:sz w:val="20"/>
                      <w:szCs w:val="20"/>
                    </w:rPr>
                    <w:lastRenderedPageBreak/>
                    <w:t>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56EA7" w:rsidRPr="00E56EA7" w14:paraId="28B7083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EF5592C"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lastRenderedPageBreak/>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456AAE8C"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5E27B0F5"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10C36AF8"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Требования к объекту</w:t>
                  </w:r>
                </w:p>
                <w:p w14:paraId="33EB7407"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ACEF267"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20364CA9" w14:textId="77777777" w:rsidR="00E56EA7" w:rsidRPr="00E56EA7" w:rsidRDefault="00E56EA7" w:rsidP="00E56EA7">
                  <w:pPr>
                    <w:jc w:val="both"/>
                    <w:rPr>
                      <w:sz w:val="20"/>
                      <w:szCs w:val="20"/>
                    </w:rPr>
                  </w:pPr>
                  <w:r w:rsidRPr="00E56EA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42098813"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33BC7E5F" w14:textId="77777777" w:rsidR="00E56EA7" w:rsidRPr="00E56EA7" w:rsidRDefault="00E56EA7" w:rsidP="00E56EA7">
                  <w:pPr>
                    <w:jc w:val="both"/>
                    <w:rPr>
                      <w:sz w:val="20"/>
                      <w:szCs w:val="20"/>
                    </w:rPr>
                  </w:pPr>
                  <w:r w:rsidRPr="00E56EA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6148D468"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471F3D10"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02B62922"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2154A3DE" w14:textId="77777777" w:rsidR="00E56EA7" w:rsidRPr="00E56EA7" w:rsidRDefault="00E56EA7" w:rsidP="00E56EA7">
                  <w:pPr>
                    <w:jc w:val="both"/>
                    <w:rPr>
                      <w:sz w:val="20"/>
                      <w:szCs w:val="20"/>
                    </w:rPr>
                  </w:pPr>
                  <w:r w:rsidRPr="00E56EA7">
                    <w:rPr>
                      <w:sz w:val="20"/>
                      <w:szCs w:val="20"/>
                    </w:rPr>
                    <w:t>52 114,2 руб.</w:t>
                  </w:r>
                </w:p>
              </w:tc>
            </w:tr>
            <w:tr w:rsidR="00E56EA7" w:rsidRPr="00E56EA7" w14:paraId="11DD6960"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4766F40"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1E9694F6" w14:textId="77777777" w:rsidR="00E56EA7" w:rsidRPr="00E56EA7" w:rsidRDefault="00E56EA7" w:rsidP="00E56EA7">
                  <w:pPr>
                    <w:jc w:val="both"/>
                    <w:rPr>
                      <w:sz w:val="20"/>
                      <w:szCs w:val="20"/>
                    </w:rPr>
                  </w:pPr>
                  <w:r w:rsidRPr="00E56EA7">
                    <w:rPr>
                      <w:sz w:val="20"/>
                      <w:szCs w:val="20"/>
                    </w:rPr>
                    <w:t>26 057,1 руб.</w:t>
                  </w:r>
                </w:p>
              </w:tc>
            </w:tr>
          </w:tbl>
          <w:p w14:paraId="3319CBDD" w14:textId="77777777" w:rsidR="00E56EA7" w:rsidRPr="00E56EA7" w:rsidRDefault="00E56EA7" w:rsidP="00E56EA7">
            <w:pPr>
              <w:rPr>
                <w:b/>
                <w:sz w:val="20"/>
                <w:szCs w:val="20"/>
              </w:rPr>
            </w:pPr>
            <w:r w:rsidRPr="00E56EA7">
              <w:rPr>
                <w:b/>
                <w:sz w:val="20"/>
                <w:szCs w:val="20"/>
              </w:rPr>
              <w:t>ЛОТ № 2</w:t>
            </w:r>
          </w:p>
          <w:p w14:paraId="7FAEB76C" w14:textId="77777777" w:rsidR="00E56EA7" w:rsidRPr="00E56EA7" w:rsidRDefault="00E56EA7" w:rsidP="00E56EA7">
            <w:pPr>
              <w:widowControl w:val="0"/>
              <w:autoSpaceDE w:val="0"/>
              <w:autoSpaceDN w:val="0"/>
              <w:jc w:val="both"/>
              <w:outlineLvl w:val="1"/>
              <w:rPr>
                <w:sz w:val="20"/>
                <w:szCs w:val="20"/>
              </w:rPr>
            </w:pPr>
            <w:r w:rsidRPr="00E56EA7">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w:t>
            </w:r>
            <w:proofErr w:type="spellStart"/>
            <w:r w:rsidRPr="00E56EA7">
              <w:rPr>
                <w:sz w:val="20"/>
                <w:szCs w:val="20"/>
              </w:rPr>
              <w:t>шос</w:t>
            </w:r>
            <w:proofErr w:type="spellEnd"/>
            <w:r w:rsidRPr="00E56EA7">
              <w:rPr>
                <w:sz w:val="20"/>
                <w:szCs w:val="20"/>
              </w:rPr>
              <w:t xml:space="preserve">. </w:t>
            </w:r>
            <w:proofErr w:type="spellStart"/>
            <w:r w:rsidRPr="00E56EA7">
              <w:rPr>
                <w:sz w:val="20"/>
                <w:szCs w:val="20"/>
              </w:rPr>
              <w:t>Бежецкое</w:t>
            </w:r>
            <w:proofErr w:type="spellEnd"/>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14B8C0F4"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0D2E9CB7"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503ECFDA"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317423E8"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0ECF138E"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392DE9EE"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t xml:space="preserve">город Тверь, </w:t>
                  </w:r>
                  <w:proofErr w:type="spellStart"/>
                  <w:r w:rsidRPr="00E56EA7">
                    <w:rPr>
                      <w:sz w:val="20"/>
                      <w:szCs w:val="20"/>
                    </w:rPr>
                    <w:t>шос</w:t>
                  </w:r>
                  <w:proofErr w:type="spellEnd"/>
                  <w:r w:rsidRPr="00E56EA7">
                    <w:rPr>
                      <w:sz w:val="20"/>
                      <w:szCs w:val="20"/>
                    </w:rPr>
                    <w:t xml:space="preserve">. </w:t>
                  </w:r>
                  <w:proofErr w:type="spellStart"/>
                  <w:r w:rsidRPr="00E56EA7">
                    <w:rPr>
                      <w:sz w:val="20"/>
                      <w:szCs w:val="20"/>
                    </w:rPr>
                    <w:t>Бежецкое</w:t>
                  </w:r>
                  <w:proofErr w:type="spellEnd"/>
                  <w:r w:rsidRPr="00E56EA7">
                    <w:rPr>
                      <w:sz w:val="20"/>
                      <w:szCs w:val="20"/>
                    </w:rPr>
                    <w:t xml:space="preserve"> (строка 6),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56EA7" w:rsidRPr="00E56EA7" w14:paraId="46B6A381"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4F9249F5"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3A2C0B34"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5F961468"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67AB6EFE"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Требования к объекту</w:t>
                  </w:r>
                </w:p>
                <w:p w14:paraId="36CDEC07"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4E495A6"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204DB143" w14:textId="77777777" w:rsidR="00E56EA7" w:rsidRPr="00E56EA7" w:rsidRDefault="00E56EA7" w:rsidP="00E56EA7">
                  <w:pPr>
                    <w:jc w:val="both"/>
                    <w:rPr>
                      <w:sz w:val="20"/>
                      <w:szCs w:val="20"/>
                    </w:rPr>
                  </w:pPr>
                  <w:r w:rsidRPr="00E56EA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48F9D3A3"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B99B50C" w14:textId="77777777" w:rsidR="00E56EA7" w:rsidRPr="00E56EA7" w:rsidRDefault="00E56EA7" w:rsidP="00E56EA7">
                  <w:pPr>
                    <w:jc w:val="both"/>
                    <w:rPr>
                      <w:sz w:val="20"/>
                      <w:szCs w:val="20"/>
                    </w:rPr>
                  </w:pPr>
                  <w:r w:rsidRPr="00E56EA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72C349F9"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1F38FA6E"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3338E98F"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2964E885" w14:textId="77777777" w:rsidR="00E56EA7" w:rsidRPr="00E56EA7" w:rsidRDefault="00E56EA7" w:rsidP="00E56EA7">
                  <w:pPr>
                    <w:jc w:val="both"/>
                    <w:rPr>
                      <w:sz w:val="20"/>
                      <w:szCs w:val="20"/>
                    </w:rPr>
                  </w:pPr>
                  <w:r w:rsidRPr="00E56EA7">
                    <w:rPr>
                      <w:sz w:val="20"/>
                      <w:szCs w:val="20"/>
                    </w:rPr>
                    <w:t>83 382,73 руб.</w:t>
                  </w:r>
                </w:p>
              </w:tc>
            </w:tr>
            <w:tr w:rsidR="00E56EA7" w:rsidRPr="00E56EA7" w14:paraId="7B6EF193"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67EC05B5"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64A3CFFC" w14:textId="77777777" w:rsidR="00E56EA7" w:rsidRPr="00E56EA7" w:rsidRDefault="00E56EA7" w:rsidP="00E56EA7">
                  <w:pPr>
                    <w:jc w:val="both"/>
                    <w:rPr>
                      <w:sz w:val="20"/>
                      <w:szCs w:val="20"/>
                    </w:rPr>
                  </w:pPr>
                  <w:r w:rsidRPr="00E56EA7">
                    <w:rPr>
                      <w:sz w:val="20"/>
                      <w:szCs w:val="20"/>
                    </w:rPr>
                    <w:t>41 691,36 руб.</w:t>
                  </w:r>
                </w:p>
              </w:tc>
            </w:tr>
          </w:tbl>
          <w:p w14:paraId="4C657F3E" w14:textId="77777777" w:rsidR="00E56EA7" w:rsidRPr="00E56EA7" w:rsidRDefault="00E56EA7" w:rsidP="00E56EA7">
            <w:pPr>
              <w:rPr>
                <w:b/>
                <w:sz w:val="20"/>
                <w:szCs w:val="20"/>
              </w:rPr>
            </w:pPr>
            <w:r w:rsidRPr="00E56EA7">
              <w:rPr>
                <w:b/>
                <w:sz w:val="20"/>
                <w:szCs w:val="20"/>
              </w:rPr>
              <w:t>ЛОТ № 3</w:t>
            </w:r>
          </w:p>
          <w:p w14:paraId="6CCF4F3A" w14:textId="77777777" w:rsidR="00E56EA7" w:rsidRPr="00E56EA7" w:rsidRDefault="00E56EA7" w:rsidP="00E56EA7">
            <w:pPr>
              <w:widowControl w:val="0"/>
              <w:autoSpaceDE w:val="0"/>
              <w:autoSpaceDN w:val="0"/>
              <w:jc w:val="both"/>
              <w:outlineLvl w:val="1"/>
              <w:rPr>
                <w:sz w:val="20"/>
                <w:szCs w:val="20"/>
              </w:rPr>
            </w:pPr>
            <w:r w:rsidRPr="00E56EA7">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w:t>
            </w:r>
            <w:proofErr w:type="spellStart"/>
            <w:r w:rsidRPr="00E56EA7">
              <w:rPr>
                <w:sz w:val="20"/>
                <w:szCs w:val="20"/>
              </w:rPr>
              <w:t>шос</w:t>
            </w:r>
            <w:proofErr w:type="spellEnd"/>
            <w:r w:rsidRPr="00E56EA7">
              <w:rPr>
                <w:sz w:val="20"/>
                <w:szCs w:val="20"/>
              </w:rPr>
              <w:t xml:space="preserve">. Петербургское, от границ города до Горбатого моста </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53A2BC42"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687AC7E"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6DF10D93"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519154C2"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251D138F"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 xml:space="preserve">«Об утверждении схемы размещения </w:t>
                  </w:r>
                  <w:r w:rsidRPr="00E56EA7">
                    <w:rPr>
                      <w:sz w:val="20"/>
                      <w:szCs w:val="20"/>
                    </w:rPr>
                    <w:lastRenderedPageBreak/>
                    <w:t>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678417C8"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lastRenderedPageBreak/>
                    <w:t xml:space="preserve">город Тверь, Тверь, </w:t>
                  </w:r>
                  <w:proofErr w:type="spellStart"/>
                  <w:r w:rsidRPr="00E56EA7">
                    <w:rPr>
                      <w:sz w:val="20"/>
                      <w:szCs w:val="20"/>
                    </w:rPr>
                    <w:t>шос</w:t>
                  </w:r>
                  <w:proofErr w:type="spellEnd"/>
                  <w:r w:rsidRPr="00E56EA7">
                    <w:rPr>
                      <w:sz w:val="20"/>
                      <w:szCs w:val="20"/>
                    </w:rPr>
                    <w:t xml:space="preserve">. Петербургское, от границ города до Горбатого моста (строка 8),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w:t>
                  </w:r>
                  <w:r w:rsidRPr="00E56EA7">
                    <w:rPr>
                      <w:sz w:val="20"/>
                      <w:szCs w:val="20"/>
                    </w:rPr>
                    <w:lastRenderedPageBreak/>
                    <w:t>объектов, в том числе объектов по оказанию услуг, на территории города Твери»</w:t>
                  </w:r>
                </w:p>
              </w:tc>
            </w:tr>
            <w:tr w:rsidR="00E56EA7" w:rsidRPr="00E56EA7" w14:paraId="0D6F8155"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4F6D6F0B"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lastRenderedPageBreak/>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3449C74C"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4908E75B"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09C161BD"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Требования к объекту</w:t>
                  </w:r>
                </w:p>
                <w:p w14:paraId="5ACF4A8D"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D6BFA95"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12790D88" w14:textId="77777777" w:rsidR="00E56EA7" w:rsidRPr="00E56EA7" w:rsidRDefault="00E56EA7" w:rsidP="00E56EA7">
                  <w:pPr>
                    <w:jc w:val="both"/>
                    <w:rPr>
                      <w:sz w:val="20"/>
                      <w:szCs w:val="20"/>
                    </w:rPr>
                  </w:pPr>
                  <w:r w:rsidRPr="00E56EA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4ED25607"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75A07CCD" w14:textId="77777777" w:rsidR="00E56EA7" w:rsidRPr="00E56EA7" w:rsidRDefault="00E56EA7" w:rsidP="00E56EA7">
                  <w:pPr>
                    <w:jc w:val="both"/>
                    <w:rPr>
                      <w:sz w:val="20"/>
                      <w:szCs w:val="20"/>
                    </w:rPr>
                  </w:pPr>
                  <w:r w:rsidRPr="00E56EA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28E0B025"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7E3C481B"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763B3B88"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5967CD4F" w14:textId="77777777" w:rsidR="00E56EA7" w:rsidRPr="00E56EA7" w:rsidRDefault="00E56EA7" w:rsidP="00E56EA7">
                  <w:pPr>
                    <w:jc w:val="both"/>
                    <w:rPr>
                      <w:sz w:val="20"/>
                      <w:szCs w:val="20"/>
                    </w:rPr>
                  </w:pPr>
                  <w:r w:rsidRPr="00E56EA7">
                    <w:rPr>
                      <w:sz w:val="20"/>
                      <w:szCs w:val="20"/>
                    </w:rPr>
                    <w:t>72 959,89  руб.</w:t>
                  </w:r>
                </w:p>
              </w:tc>
            </w:tr>
            <w:tr w:rsidR="00E56EA7" w:rsidRPr="00E56EA7" w14:paraId="44316DC4"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69A7300A"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4DEACFC4" w14:textId="77777777" w:rsidR="00E56EA7" w:rsidRPr="00E56EA7" w:rsidRDefault="00E56EA7" w:rsidP="00E56EA7">
                  <w:pPr>
                    <w:jc w:val="both"/>
                    <w:rPr>
                      <w:sz w:val="20"/>
                      <w:szCs w:val="20"/>
                    </w:rPr>
                  </w:pPr>
                  <w:r w:rsidRPr="00E56EA7">
                    <w:rPr>
                      <w:sz w:val="20"/>
                      <w:szCs w:val="20"/>
                    </w:rPr>
                    <w:t>36 479, 94 руб.</w:t>
                  </w:r>
                </w:p>
              </w:tc>
            </w:tr>
          </w:tbl>
          <w:p w14:paraId="18EF0400" w14:textId="77777777" w:rsidR="00E56EA7" w:rsidRPr="00E56EA7" w:rsidRDefault="00E56EA7" w:rsidP="00E56EA7">
            <w:pPr>
              <w:rPr>
                <w:b/>
                <w:sz w:val="20"/>
                <w:szCs w:val="20"/>
              </w:rPr>
            </w:pPr>
            <w:r w:rsidRPr="00E56EA7">
              <w:rPr>
                <w:b/>
                <w:sz w:val="20"/>
                <w:szCs w:val="20"/>
              </w:rPr>
              <w:t>ЛОТ № 4</w:t>
            </w:r>
          </w:p>
          <w:p w14:paraId="2479247B" w14:textId="77777777" w:rsidR="00E56EA7" w:rsidRPr="00E56EA7" w:rsidRDefault="00E56EA7" w:rsidP="00E56EA7">
            <w:pPr>
              <w:widowControl w:val="0"/>
              <w:autoSpaceDE w:val="0"/>
              <w:autoSpaceDN w:val="0"/>
              <w:jc w:val="both"/>
              <w:outlineLvl w:val="1"/>
              <w:rPr>
                <w:sz w:val="20"/>
                <w:szCs w:val="20"/>
              </w:rPr>
            </w:pPr>
            <w:r w:rsidRPr="00E56EA7">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w:t>
            </w:r>
            <w:proofErr w:type="spellStart"/>
            <w:r w:rsidRPr="00E56EA7">
              <w:rPr>
                <w:sz w:val="20"/>
                <w:szCs w:val="20"/>
              </w:rPr>
              <w:t>шос</w:t>
            </w:r>
            <w:proofErr w:type="spellEnd"/>
            <w:r w:rsidRPr="00E56EA7">
              <w:rPr>
                <w:sz w:val="20"/>
                <w:szCs w:val="20"/>
              </w:rPr>
              <w:t xml:space="preserve">. Сахаровское </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393DF88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061F120A"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7103C8DF"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35E27562"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974A4C5"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2AE1DCDB"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t xml:space="preserve">город Тверь, Тверь, </w:t>
                  </w:r>
                  <w:proofErr w:type="spellStart"/>
                  <w:r w:rsidRPr="00E56EA7">
                    <w:rPr>
                      <w:sz w:val="20"/>
                      <w:szCs w:val="20"/>
                    </w:rPr>
                    <w:t>шос</w:t>
                  </w:r>
                  <w:proofErr w:type="spellEnd"/>
                  <w:r w:rsidRPr="00E56EA7">
                    <w:rPr>
                      <w:sz w:val="20"/>
                      <w:szCs w:val="20"/>
                    </w:rPr>
                    <w:t>. Сахаровское (строка 10),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56EA7" w:rsidRPr="00E56EA7" w14:paraId="219DA48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4BBDF071"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50BDEF99"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4900835C"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37BE0173"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Требования к объекту</w:t>
                  </w:r>
                </w:p>
                <w:p w14:paraId="0F4A5EEA"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327EB16"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1D7267B0" w14:textId="77777777" w:rsidR="00E56EA7" w:rsidRPr="00E56EA7" w:rsidRDefault="00E56EA7" w:rsidP="00E56EA7">
                  <w:pPr>
                    <w:jc w:val="both"/>
                    <w:rPr>
                      <w:sz w:val="20"/>
                      <w:szCs w:val="20"/>
                    </w:rPr>
                  </w:pPr>
                  <w:r w:rsidRPr="00E56EA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28FD310E"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33BC31A5" w14:textId="77777777" w:rsidR="00E56EA7" w:rsidRPr="00E56EA7" w:rsidRDefault="00E56EA7" w:rsidP="00E56EA7">
                  <w:pPr>
                    <w:jc w:val="both"/>
                    <w:rPr>
                      <w:sz w:val="20"/>
                      <w:szCs w:val="20"/>
                    </w:rPr>
                  </w:pPr>
                  <w:r w:rsidRPr="00E56EA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55C95CE2"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14010ACB"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44FAF98"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501014F6" w14:textId="77777777" w:rsidR="00E56EA7" w:rsidRPr="00E56EA7" w:rsidRDefault="00E56EA7" w:rsidP="00E56EA7">
                  <w:pPr>
                    <w:jc w:val="both"/>
                    <w:rPr>
                      <w:sz w:val="20"/>
                      <w:szCs w:val="20"/>
                    </w:rPr>
                  </w:pPr>
                  <w:r w:rsidRPr="00E56EA7">
                    <w:rPr>
                      <w:sz w:val="20"/>
                      <w:szCs w:val="20"/>
                    </w:rPr>
                    <w:t>62 537,05  руб.</w:t>
                  </w:r>
                </w:p>
              </w:tc>
            </w:tr>
            <w:tr w:rsidR="00E56EA7" w:rsidRPr="00E56EA7" w14:paraId="3523B5D0"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0707D708"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52D0F3BF" w14:textId="77777777" w:rsidR="00E56EA7" w:rsidRPr="00E56EA7" w:rsidRDefault="00E56EA7" w:rsidP="00E56EA7">
                  <w:pPr>
                    <w:jc w:val="both"/>
                    <w:rPr>
                      <w:sz w:val="20"/>
                      <w:szCs w:val="20"/>
                    </w:rPr>
                  </w:pPr>
                  <w:r w:rsidRPr="00E56EA7">
                    <w:rPr>
                      <w:sz w:val="20"/>
                      <w:szCs w:val="20"/>
                    </w:rPr>
                    <w:t>31 268,5 руб.</w:t>
                  </w:r>
                </w:p>
              </w:tc>
            </w:tr>
          </w:tbl>
          <w:p w14:paraId="20DBCD9D" w14:textId="77777777" w:rsidR="00E56EA7" w:rsidRPr="00E56EA7" w:rsidRDefault="00E56EA7" w:rsidP="00E56EA7">
            <w:pPr>
              <w:rPr>
                <w:b/>
                <w:sz w:val="20"/>
                <w:szCs w:val="20"/>
              </w:rPr>
            </w:pPr>
            <w:r w:rsidRPr="00E56EA7">
              <w:rPr>
                <w:b/>
                <w:sz w:val="20"/>
                <w:szCs w:val="20"/>
              </w:rPr>
              <w:t>ЛОТ № 5</w:t>
            </w:r>
          </w:p>
          <w:p w14:paraId="2B6BC08D" w14:textId="77777777" w:rsidR="00E56EA7" w:rsidRPr="00E56EA7" w:rsidRDefault="00E56EA7" w:rsidP="00E56EA7">
            <w:pPr>
              <w:widowControl w:val="0"/>
              <w:autoSpaceDE w:val="0"/>
              <w:autoSpaceDN w:val="0"/>
              <w:jc w:val="both"/>
              <w:outlineLvl w:val="1"/>
              <w:rPr>
                <w:sz w:val="20"/>
                <w:szCs w:val="20"/>
              </w:rPr>
            </w:pPr>
            <w:r w:rsidRPr="00E56EA7">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w:t>
            </w:r>
            <w:proofErr w:type="spellStart"/>
            <w:r w:rsidRPr="00E56EA7">
              <w:rPr>
                <w:sz w:val="20"/>
                <w:szCs w:val="20"/>
              </w:rPr>
              <w:t>шос</w:t>
            </w:r>
            <w:proofErr w:type="spellEnd"/>
            <w:r w:rsidRPr="00E56EA7">
              <w:rPr>
                <w:sz w:val="20"/>
                <w:szCs w:val="20"/>
              </w:rPr>
              <w:t xml:space="preserve">. </w:t>
            </w:r>
            <w:proofErr w:type="spellStart"/>
            <w:r w:rsidRPr="00E56EA7">
              <w:rPr>
                <w:sz w:val="20"/>
                <w:szCs w:val="20"/>
              </w:rPr>
              <w:t>Бурашевское</w:t>
            </w:r>
            <w:proofErr w:type="spellEnd"/>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63ADF3D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62852EB4"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2A5D9871"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6752DCC5"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2370D301"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3A5B9AEA"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t xml:space="preserve">город Тверь, Тверь, </w:t>
                  </w:r>
                  <w:proofErr w:type="spellStart"/>
                  <w:r w:rsidRPr="00E56EA7">
                    <w:rPr>
                      <w:sz w:val="20"/>
                      <w:szCs w:val="20"/>
                    </w:rPr>
                    <w:t>шос</w:t>
                  </w:r>
                  <w:proofErr w:type="spellEnd"/>
                  <w:r w:rsidRPr="00E56EA7">
                    <w:rPr>
                      <w:sz w:val="20"/>
                      <w:szCs w:val="20"/>
                    </w:rPr>
                    <w:t xml:space="preserve">. </w:t>
                  </w:r>
                  <w:proofErr w:type="spellStart"/>
                  <w:r w:rsidRPr="00E56EA7">
                    <w:rPr>
                      <w:sz w:val="20"/>
                      <w:szCs w:val="20"/>
                    </w:rPr>
                    <w:t>Бурашевское</w:t>
                  </w:r>
                  <w:proofErr w:type="spellEnd"/>
                  <w:r w:rsidRPr="00E56EA7">
                    <w:rPr>
                      <w:sz w:val="20"/>
                      <w:szCs w:val="20"/>
                    </w:rPr>
                    <w:t xml:space="preserve"> (строка 13),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56EA7" w:rsidRPr="00E56EA7" w14:paraId="46E3C3A3"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70EC62A1"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3790BE5D"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4992DB19"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2AD5137E"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lastRenderedPageBreak/>
                    <w:t>Требования к объекту</w:t>
                  </w:r>
                </w:p>
                <w:p w14:paraId="4B5982FE"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4032948"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48539549" w14:textId="77777777" w:rsidR="00E56EA7" w:rsidRPr="00E56EA7" w:rsidRDefault="00E56EA7" w:rsidP="00E56EA7">
                  <w:pPr>
                    <w:jc w:val="both"/>
                    <w:rPr>
                      <w:sz w:val="20"/>
                      <w:szCs w:val="20"/>
                    </w:rPr>
                  </w:pPr>
                  <w:r w:rsidRPr="00E56EA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0F0FB866"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21EC3629" w14:textId="77777777" w:rsidR="00E56EA7" w:rsidRPr="00E56EA7" w:rsidRDefault="00E56EA7" w:rsidP="00E56EA7">
                  <w:pPr>
                    <w:jc w:val="both"/>
                    <w:rPr>
                      <w:sz w:val="20"/>
                      <w:szCs w:val="20"/>
                    </w:rPr>
                  </w:pPr>
                  <w:r w:rsidRPr="00E56EA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7DE681D5"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6AE24C9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6921E9CF"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55139259" w14:textId="77777777" w:rsidR="00E56EA7" w:rsidRPr="00E56EA7" w:rsidRDefault="00E56EA7" w:rsidP="00E56EA7">
                  <w:pPr>
                    <w:jc w:val="both"/>
                    <w:rPr>
                      <w:sz w:val="20"/>
                      <w:szCs w:val="20"/>
                    </w:rPr>
                  </w:pPr>
                  <w:r w:rsidRPr="00E56EA7">
                    <w:rPr>
                      <w:sz w:val="20"/>
                      <w:szCs w:val="20"/>
                    </w:rPr>
                    <w:t>52 114,2 руб.</w:t>
                  </w:r>
                </w:p>
              </w:tc>
            </w:tr>
            <w:tr w:rsidR="00E56EA7" w:rsidRPr="00E56EA7" w14:paraId="57A3D057"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06A19BD9"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00E47687" w14:textId="77777777" w:rsidR="00E56EA7" w:rsidRPr="00E56EA7" w:rsidRDefault="00E56EA7" w:rsidP="00E56EA7">
                  <w:pPr>
                    <w:jc w:val="both"/>
                    <w:rPr>
                      <w:sz w:val="20"/>
                      <w:szCs w:val="20"/>
                    </w:rPr>
                  </w:pPr>
                  <w:r w:rsidRPr="00E56EA7">
                    <w:rPr>
                      <w:sz w:val="20"/>
                      <w:szCs w:val="20"/>
                    </w:rPr>
                    <w:t>26 057,1 руб.</w:t>
                  </w:r>
                </w:p>
              </w:tc>
            </w:tr>
          </w:tbl>
          <w:p w14:paraId="3BB07630" w14:textId="77777777" w:rsidR="00E56EA7" w:rsidRPr="00E56EA7" w:rsidRDefault="00E56EA7" w:rsidP="00E56EA7">
            <w:pPr>
              <w:rPr>
                <w:b/>
                <w:sz w:val="20"/>
                <w:szCs w:val="20"/>
              </w:rPr>
            </w:pPr>
            <w:r w:rsidRPr="00E56EA7">
              <w:rPr>
                <w:b/>
                <w:sz w:val="20"/>
                <w:szCs w:val="20"/>
              </w:rPr>
              <w:t>ЛОТ № 6</w:t>
            </w:r>
          </w:p>
          <w:p w14:paraId="7BB2E8C0" w14:textId="77777777" w:rsidR="00E56EA7" w:rsidRPr="00E56EA7" w:rsidRDefault="00E56EA7" w:rsidP="00E56EA7">
            <w:pPr>
              <w:widowControl w:val="0"/>
              <w:autoSpaceDE w:val="0"/>
              <w:autoSpaceDN w:val="0"/>
              <w:jc w:val="both"/>
              <w:outlineLvl w:val="1"/>
              <w:rPr>
                <w:sz w:val="20"/>
                <w:szCs w:val="20"/>
              </w:rPr>
            </w:pPr>
            <w:r w:rsidRPr="00E56EA7">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w:t>
            </w:r>
            <w:proofErr w:type="spellStart"/>
            <w:r w:rsidRPr="00E56EA7">
              <w:rPr>
                <w:sz w:val="20"/>
                <w:szCs w:val="20"/>
              </w:rPr>
              <w:t>шос</w:t>
            </w:r>
            <w:proofErr w:type="spellEnd"/>
            <w:r w:rsidRPr="00E56EA7">
              <w:rPr>
                <w:sz w:val="20"/>
                <w:szCs w:val="20"/>
              </w:rPr>
              <w:t>. Волоколамское</w:t>
            </w: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4D80D91F"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76933B75"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095CF071"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79AB6214"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63164B55"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6954EA3F"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t xml:space="preserve">город Тверь, Тверь, </w:t>
                  </w:r>
                  <w:proofErr w:type="spellStart"/>
                  <w:r w:rsidRPr="00E56EA7">
                    <w:rPr>
                      <w:sz w:val="20"/>
                      <w:szCs w:val="20"/>
                    </w:rPr>
                    <w:t>шос</w:t>
                  </w:r>
                  <w:proofErr w:type="spellEnd"/>
                  <w:r w:rsidRPr="00E56EA7">
                    <w:rPr>
                      <w:sz w:val="20"/>
                      <w:szCs w:val="20"/>
                    </w:rPr>
                    <w:t>. Волоколамское (строка 20),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56EA7" w:rsidRPr="00E56EA7" w14:paraId="2BBD34E5"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3EDE8862"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7A22FFD3"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55EF38AC"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14A2F6C2"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Требования к объекту</w:t>
                  </w:r>
                </w:p>
                <w:p w14:paraId="4AE1217B"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9CE3D95"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381D4510" w14:textId="77777777" w:rsidR="00E56EA7" w:rsidRPr="00E56EA7" w:rsidRDefault="00E56EA7" w:rsidP="00E56EA7">
                  <w:pPr>
                    <w:jc w:val="both"/>
                    <w:rPr>
                      <w:sz w:val="20"/>
                      <w:szCs w:val="20"/>
                    </w:rPr>
                  </w:pPr>
                  <w:r w:rsidRPr="00E56EA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291D05F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555E11B9" w14:textId="77777777" w:rsidR="00E56EA7" w:rsidRPr="00E56EA7" w:rsidRDefault="00E56EA7" w:rsidP="00E56EA7">
                  <w:pPr>
                    <w:jc w:val="both"/>
                    <w:rPr>
                      <w:sz w:val="20"/>
                      <w:szCs w:val="20"/>
                    </w:rPr>
                  </w:pPr>
                  <w:r w:rsidRPr="00E56EA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14DACDFC"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228C6721"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597B21F5"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63D2A18C" w14:textId="77777777" w:rsidR="00E56EA7" w:rsidRPr="00E56EA7" w:rsidRDefault="00E56EA7" w:rsidP="00E56EA7">
                  <w:pPr>
                    <w:jc w:val="both"/>
                    <w:rPr>
                      <w:sz w:val="20"/>
                      <w:szCs w:val="20"/>
                    </w:rPr>
                  </w:pPr>
                  <w:r w:rsidRPr="00E56EA7">
                    <w:rPr>
                      <w:sz w:val="20"/>
                      <w:szCs w:val="20"/>
                    </w:rPr>
                    <w:t>83 382,73 руб.</w:t>
                  </w:r>
                </w:p>
              </w:tc>
            </w:tr>
            <w:tr w:rsidR="00E56EA7" w:rsidRPr="00E56EA7" w14:paraId="0C89462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7F5D2CB5"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34892626" w14:textId="77777777" w:rsidR="00E56EA7" w:rsidRPr="00E56EA7" w:rsidRDefault="00E56EA7" w:rsidP="00E56EA7">
                  <w:pPr>
                    <w:jc w:val="both"/>
                    <w:rPr>
                      <w:sz w:val="20"/>
                      <w:szCs w:val="20"/>
                    </w:rPr>
                  </w:pPr>
                  <w:r w:rsidRPr="00E56EA7">
                    <w:rPr>
                      <w:sz w:val="20"/>
                      <w:szCs w:val="20"/>
                    </w:rPr>
                    <w:t>41 691,36 руб.</w:t>
                  </w:r>
                </w:p>
              </w:tc>
            </w:tr>
          </w:tbl>
          <w:p w14:paraId="307234DA" w14:textId="77777777" w:rsidR="00E56EA7" w:rsidRPr="00E56EA7" w:rsidRDefault="00E56EA7" w:rsidP="00E56EA7">
            <w:pPr>
              <w:rPr>
                <w:b/>
                <w:sz w:val="20"/>
                <w:szCs w:val="20"/>
              </w:rPr>
            </w:pPr>
            <w:r w:rsidRPr="00E56EA7">
              <w:rPr>
                <w:b/>
                <w:sz w:val="20"/>
                <w:szCs w:val="20"/>
              </w:rPr>
              <w:t>ЛОТ № 7</w:t>
            </w:r>
          </w:p>
          <w:p w14:paraId="28626F1B" w14:textId="77777777" w:rsidR="00E56EA7" w:rsidRPr="00E56EA7" w:rsidRDefault="00E56EA7" w:rsidP="00E56EA7">
            <w:pPr>
              <w:widowControl w:val="0"/>
              <w:autoSpaceDE w:val="0"/>
              <w:autoSpaceDN w:val="0"/>
              <w:jc w:val="both"/>
              <w:outlineLvl w:val="1"/>
              <w:rPr>
                <w:sz w:val="20"/>
                <w:szCs w:val="20"/>
              </w:rPr>
            </w:pPr>
            <w:r w:rsidRPr="00E56EA7">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w:t>
            </w:r>
            <w:proofErr w:type="spellStart"/>
            <w:r w:rsidRPr="00E56EA7">
              <w:rPr>
                <w:sz w:val="20"/>
                <w:szCs w:val="20"/>
              </w:rPr>
              <w:t>шос</w:t>
            </w:r>
            <w:proofErr w:type="spellEnd"/>
            <w:r w:rsidRPr="00E56EA7">
              <w:rPr>
                <w:sz w:val="20"/>
                <w:szCs w:val="20"/>
              </w:rPr>
              <w:t xml:space="preserve">. </w:t>
            </w:r>
            <w:proofErr w:type="spellStart"/>
            <w:r w:rsidRPr="00E56EA7">
              <w:rPr>
                <w:sz w:val="20"/>
                <w:szCs w:val="20"/>
              </w:rPr>
              <w:t>Старицкое</w:t>
            </w:r>
            <w:proofErr w:type="spellEnd"/>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E56EA7" w:rsidRPr="00E56EA7" w14:paraId="4772D2EF"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21A32B16"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0BB8B134"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автолавка</w:t>
                  </w:r>
                </w:p>
              </w:tc>
            </w:tr>
            <w:tr w:rsidR="00E56EA7" w:rsidRPr="00E56EA7" w14:paraId="3DE248EA"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1B12F9C3"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r w:rsidRPr="00E56EA7">
                    <w:rPr>
                      <w:b/>
                      <w:sz w:val="20"/>
                      <w:szCs w:val="20"/>
                    </w:rPr>
                    <w:t xml:space="preserve"> </w:t>
                  </w:r>
                  <w:r w:rsidRPr="00E56EA7">
                    <w:rPr>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420466A3" w14:textId="77777777" w:rsidR="00E56EA7" w:rsidRPr="00E56EA7" w:rsidRDefault="00E56EA7" w:rsidP="00E56EA7">
                  <w:pPr>
                    <w:widowControl w:val="0"/>
                    <w:autoSpaceDE w:val="0"/>
                    <w:autoSpaceDN w:val="0"/>
                    <w:jc w:val="both"/>
                    <w:outlineLvl w:val="1"/>
                    <w:rPr>
                      <w:rFonts w:ascii="Calibri" w:hAnsi="Calibri" w:cs="Calibri"/>
                      <w:b/>
                      <w:sz w:val="22"/>
                      <w:szCs w:val="20"/>
                    </w:rPr>
                  </w:pPr>
                  <w:r w:rsidRPr="00E56EA7">
                    <w:rPr>
                      <w:sz w:val="20"/>
                      <w:szCs w:val="20"/>
                    </w:rPr>
                    <w:t xml:space="preserve">город Тверь, Тверь, </w:t>
                  </w:r>
                  <w:proofErr w:type="spellStart"/>
                  <w:r w:rsidRPr="00E56EA7">
                    <w:rPr>
                      <w:sz w:val="20"/>
                      <w:szCs w:val="20"/>
                    </w:rPr>
                    <w:t>шос</w:t>
                  </w:r>
                  <w:proofErr w:type="spellEnd"/>
                  <w:r w:rsidRPr="00E56EA7">
                    <w:rPr>
                      <w:sz w:val="20"/>
                      <w:szCs w:val="20"/>
                    </w:rPr>
                    <w:t xml:space="preserve">. </w:t>
                  </w:r>
                  <w:proofErr w:type="spellStart"/>
                  <w:r w:rsidRPr="00E56EA7">
                    <w:rPr>
                      <w:sz w:val="20"/>
                      <w:szCs w:val="20"/>
                    </w:rPr>
                    <w:t>Старицкое</w:t>
                  </w:r>
                  <w:proofErr w:type="spellEnd"/>
                  <w:r w:rsidRPr="00E56EA7">
                    <w:rPr>
                      <w:sz w:val="20"/>
                      <w:szCs w:val="20"/>
                    </w:rPr>
                    <w:t xml:space="preserve"> (строка 25),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E56EA7" w:rsidRPr="00E56EA7" w14:paraId="0A4B1407"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2D1420B6"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7837A893"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 xml:space="preserve">непродовольственные товары </w:t>
                  </w:r>
                </w:p>
              </w:tc>
            </w:tr>
            <w:tr w:rsidR="00E56EA7" w:rsidRPr="00E56EA7" w14:paraId="140C0973" w14:textId="77777777" w:rsidTr="00E56EA7">
              <w:tc>
                <w:tcPr>
                  <w:tcW w:w="4053" w:type="dxa"/>
                  <w:tcBorders>
                    <w:top w:val="single" w:sz="4" w:space="0" w:color="auto"/>
                    <w:left w:val="single" w:sz="4" w:space="0" w:color="auto"/>
                    <w:bottom w:val="single" w:sz="4" w:space="0" w:color="auto"/>
                    <w:right w:val="single" w:sz="4" w:space="0" w:color="auto"/>
                  </w:tcBorders>
                  <w:shd w:val="clear" w:color="auto" w:fill="auto"/>
                </w:tcPr>
                <w:p w14:paraId="7D4C177F" w14:textId="77777777" w:rsidR="00E56EA7" w:rsidRPr="00E56EA7" w:rsidRDefault="00E56EA7" w:rsidP="00E56EA7">
                  <w:pPr>
                    <w:suppressAutoHyphens/>
                    <w:overflowPunct w:val="0"/>
                    <w:autoSpaceDE w:val="0"/>
                    <w:autoSpaceDN w:val="0"/>
                    <w:adjustRightInd w:val="0"/>
                    <w:rPr>
                      <w:sz w:val="20"/>
                      <w:szCs w:val="20"/>
                    </w:rPr>
                  </w:pPr>
                  <w:r w:rsidRPr="00E56EA7">
                    <w:rPr>
                      <w:sz w:val="20"/>
                      <w:szCs w:val="20"/>
                    </w:rPr>
                    <w:t>Требования к объекту</w:t>
                  </w:r>
                </w:p>
                <w:p w14:paraId="6B2E63DC" w14:textId="77777777" w:rsidR="00E56EA7" w:rsidRPr="00E56EA7" w:rsidRDefault="00E56EA7" w:rsidP="00E56EA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DB9F185" w14:textId="77777777" w:rsidR="00E56EA7" w:rsidRPr="00E56EA7" w:rsidRDefault="00E56EA7" w:rsidP="00E56EA7">
                  <w:pPr>
                    <w:jc w:val="both"/>
                    <w:rPr>
                      <w:sz w:val="20"/>
                      <w:szCs w:val="20"/>
                    </w:rPr>
                  </w:pPr>
                  <w:r w:rsidRPr="00E56EA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11736C3D" w14:textId="77777777" w:rsidR="00E56EA7" w:rsidRPr="00E56EA7" w:rsidRDefault="00E56EA7" w:rsidP="00E56EA7">
                  <w:pPr>
                    <w:jc w:val="both"/>
                    <w:rPr>
                      <w:sz w:val="20"/>
                      <w:szCs w:val="20"/>
                    </w:rPr>
                  </w:pPr>
                  <w:r w:rsidRPr="00E56EA7">
                    <w:rPr>
                      <w:sz w:val="20"/>
                      <w:szCs w:val="20"/>
                    </w:rPr>
                    <w:lastRenderedPageBreak/>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E56EA7" w:rsidRPr="00E56EA7" w14:paraId="3C8F5A35"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2CD3377A" w14:textId="77777777" w:rsidR="00E56EA7" w:rsidRPr="00E56EA7" w:rsidRDefault="00E56EA7" w:rsidP="00E56EA7">
                  <w:pPr>
                    <w:jc w:val="both"/>
                    <w:rPr>
                      <w:sz w:val="20"/>
                      <w:szCs w:val="20"/>
                    </w:rPr>
                  </w:pPr>
                  <w:r w:rsidRPr="00E56EA7">
                    <w:rPr>
                      <w:sz w:val="20"/>
                      <w:szCs w:val="20"/>
                    </w:rPr>
                    <w:lastRenderedPageBreak/>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3E040DB9" w14:textId="77777777" w:rsidR="00E56EA7" w:rsidRPr="00E56EA7" w:rsidRDefault="00E56EA7" w:rsidP="00E56EA7">
                  <w:pPr>
                    <w:jc w:val="both"/>
                    <w:rPr>
                      <w:sz w:val="20"/>
                      <w:szCs w:val="20"/>
                    </w:rPr>
                  </w:pPr>
                  <w:r w:rsidRPr="00E56EA7">
                    <w:rPr>
                      <w:sz w:val="20"/>
                      <w:szCs w:val="20"/>
                    </w:rPr>
                    <w:t>с момента заключения договора по 20.05.2027</w:t>
                  </w:r>
                </w:p>
              </w:tc>
            </w:tr>
            <w:tr w:rsidR="00E56EA7" w:rsidRPr="00E56EA7" w14:paraId="259E4E29"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62848196" w14:textId="77777777" w:rsidR="00E56EA7" w:rsidRPr="00E56EA7" w:rsidRDefault="00E56EA7" w:rsidP="00E56EA7">
                  <w:pPr>
                    <w:suppressAutoHyphens/>
                    <w:overflowPunct w:val="0"/>
                    <w:autoSpaceDE w:val="0"/>
                    <w:autoSpaceDN w:val="0"/>
                    <w:adjustRightInd w:val="0"/>
                    <w:ind w:right="32"/>
                    <w:rPr>
                      <w:sz w:val="20"/>
                      <w:szCs w:val="20"/>
                    </w:rPr>
                  </w:pPr>
                  <w:r w:rsidRPr="00E56EA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106C4BA2" w14:textId="77777777" w:rsidR="00E56EA7" w:rsidRPr="00E56EA7" w:rsidRDefault="00E56EA7" w:rsidP="00E56EA7">
                  <w:pPr>
                    <w:jc w:val="both"/>
                    <w:rPr>
                      <w:sz w:val="20"/>
                      <w:szCs w:val="20"/>
                    </w:rPr>
                  </w:pPr>
                  <w:r w:rsidRPr="00E56EA7">
                    <w:rPr>
                      <w:sz w:val="20"/>
                      <w:szCs w:val="20"/>
                    </w:rPr>
                    <w:t>83 382,73 руб.</w:t>
                  </w:r>
                </w:p>
              </w:tc>
            </w:tr>
            <w:tr w:rsidR="00E56EA7" w:rsidRPr="00E56EA7" w14:paraId="7429129B" w14:textId="77777777" w:rsidTr="00E56EA7">
              <w:tc>
                <w:tcPr>
                  <w:tcW w:w="4053" w:type="dxa"/>
                  <w:tcBorders>
                    <w:top w:val="single" w:sz="4" w:space="0" w:color="auto"/>
                    <w:left w:val="single" w:sz="4" w:space="0" w:color="auto"/>
                    <w:bottom w:val="single" w:sz="4" w:space="0" w:color="auto"/>
                    <w:right w:val="single" w:sz="4" w:space="0" w:color="auto"/>
                  </w:tcBorders>
                  <w:hideMark/>
                </w:tcPr>
                <w:p w14:paraId="4529393C" w14:textId="77777777" w:rsidR="00E56EA7" w:rsidRPr="00E56EA7" w:rsidRDefault="00E56EA7" w:rsidP="00E56EA7">
                  <w:pPr>
                    <w:suppressAutoHyphens/>
                    <w:overflowPunct w:val="0"/>
                    <w:autoSpaceDE w:val="0"/>
                    <w:autoSpaceDN w:val="0"/>
                    <w:adjustRightInd w:val="0"/>
                    <w:ind w:right="-146"/>
                    <w:rPr>
                      <w:sz w:val="20"/>
                      <w:szCs w:val="20"/>
                    </w:rPr>
                  </w:pPr>
                  <w:r w:rsidRPr="00E56EA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5985916E" w14:textId="77777777" w:rsidR="00E56EA7" w:rsidRPr="00E56EA7" w:rsidRDefault="00E56EA7" w:rsidP="00E56EA7">
                  <w:pPr>
                    <w:jc w:val="both"/>
                    <w:rPr>
                      <w:sz w:val="20"/>
                      <w:szCs w:val="20"/>
                    </w:rPr>
                  </w:pPr>
                  <w:r w:rsidRPr="00E56EA7">
                    <w:rPr>
                      <w:sz w:val="20"/>
                      <w:szCs w:val="20"/>
                    </w:rPr>
                    <w:t>41 691,36 руб.</w:t>
                  </w:r>
                </w:p>
              </w:tc>
            </w:tr>
          </w:tbl>
          <w:p w14:paraId="37A64A42" w14:textId="77777777" w:rsidR="00666706" w:rsidRPr="00FF17A1" w:rsidRDefault="00666706" w:rsidP="00CB11EB">
            <w:pPr>
              <w:autoSpaceDE w:val="0"/>
              <w:autoSpaceDN w:val="0"/>
              <w:adjustRightInd w:val="0"/>
              <w:jc w:val="both"/>
              <w:rPr>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7226E8"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73FC833D"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w:t>
            </w:r>
            <w:r w:rsidR="002E6E35" w:rsidRPr="002E6E35">
              <w:rPr>
                <w:sz w:val="20"/>
                <w:szCs w:val="20"/>
              </w:rPr>
              <w:t>лотам №1-7</w:t>
            </w:r>
            <w:r w:rsidRPr="00C02D66">
              <w:rPr>
                <w:sz w:val="20"/>
                <w:szCs w:val="20"/>
              </w:rPr>
              <w:t>:</w:t>
            </w:r>
            <w:r w:rsidRPr="00C76A70">
              <w:rPr>
                <w:b/>
                <w:sz w:val="20"/>
                <w:szCs w:val="20"/>
              </w:rPr>
              <w:t xml:space="preserve"> </w:t>
            </w:r>
            <w:r w:rsidR="007226E8">
              <w:rPr>
                <w:b/>
                <w:bCs/>
                <w:sz w:val="20"/>
                <w:szCs w:val="20"/>
                <w:lang w:eastAsia="en-US"/>
              </w:rPr>
              <w:t>15.08</w:t>
            </w:r>
            <w:r w:rsidR="00B44EE5">
              <w:rPr>
                <w:b/>
                <w:bCs/>
                <w:sz w:val="20"/>
                <w:szCs w:val="20"/>
                <w:lang w:eastAsia="en-US"/>
              </w:rPr>
              <w:t>.2024</w:t>
            </w:r>
          </w:p>
          <w:p w14:paraId="035D4232" w14:textId="3F94595B" w:rsidR="008D0DF2" w:rsidRPr="005D77FB" w:rsidRDefault="008D0DF2" w:rsidP="007226E8">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2E6E35" w:rsidRPr="002E6E35">
              <w:rPr>
                <w:sz w:val="20"/>
                <w:szCs w:val="20"/>
              </w:rPr>
              <w:t>лотам №1-7</w:t>
            </w:r>
            <w:r w:rsidRPr="00D75280">
              <w:rPr>
                <w:sz w:val="20"/>
                <w:szCs w:val="20"/>
              </w:rPr>
              <w:t>:</w:t>
            </w:r>
            <w:r w:rsidRPr="00D75280">
              <w:rPr>
                <w:b/>
                <w:sz w:val="20"/>
                <w:szCs w:val="20"/>
              </w:rPr>
              <w:t xml:space="preserve"> </w:t>
            </w:r>
            <w:r w:rsidR="007226E8">
              <w:rPr>
                <w:b/>
                <w:sz w:val="20"/>
                <w:szCs w:val="20"/>
              </w:rPr>
              <w:t>12.09</w:t>
            </w:r>
            <w:r w:rsidR="00B44EE5">
              <w:rPr>
                <w:b/>
                <w:sz w:val="20"/>
                <w:szCs w:val="20"/>
              </w:rPr>
              <w:t>.2024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79D8635A"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2E6E35" w:rsidRPr="002E6E35">
              <w:rPr>
                <w:b/>
                <w:sz w:val="20"/>
                <w:szCs w:val="20"/>
              </w:rPr>
              <w:t>лотам №1-7</w:t>
            </w:r>
            <w:r w:rsidR="00011E2F" w:rsidRPr="00FF17A1">
              <w:rPr>
                <w:b/>
                <w:sz w:val="20"/>
                <w:szCs w:val="20"/>
              </w:rPr>
              <w:t>:</w:t>
            </w:r>
          </w:p>
          <w:p w14:paraId="1711D71A" w14:textId="2127D964"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7226E8">
              <w:rPr>
                <w:b/>
                <w:bCs/>
                <w:sz w:val="20"/>
                <w:szCs w:val="20"/>
                <w:lang w:eastAsia="en-US"/>
              </w:rPr>
              <w:t>15.08</w:t>
            </w:r>
            <w:r w:rsidR="00FF17A1">
              <w:rPr>
                <w:b/>
                <w:bCs/>
                <w:sz w:val="20"/>
                <w:szCs w:val="20"/>
                <w:lang w:eastAsia="en-US"/>
              </w:rPr>
              <w:t>.</w:t>
            </w:r>
            <w:r w:rsidR="00B44EE5">
              <w:rPr>
                <w:b/>
                <w:bCs/>
                <w:sz w:val="20"/>
                <w:szCs w:val="20"/>
                <w:lang w:eastAsia="en-US"/>
              </w:rPr>
              <w:t>2024</w:t>
            </w:r>
          </w:p>
          <w:p w14:paraId="2275B353" w14:textId="6D676556"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7226E8">
              <w:rPr>
                <w:b/>
                <w:sz w:val="20"/>
                <w:szCs w:val="20"/>
              </w:rPr>
              <w:t>16.09</w:t>
            </w:r>
            <w:r w:rsidR="00B44EE5">
              <w:rPr>
                <w:b/>
                <w:sz w:val="20"/>
                <w:szCs w:val="20"/>
              </w:rPr>
              <w:t>.2024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w:t>
            </w:r>
            <w:r w:rsidRPr="00405E18">
              <w:rPr>
                <w:b/>
                <w:bCs/>
                <w:i/>
                <w:sz w:val="20"/>
                <w:szCs w:val="20"/>
                <w:lang w:eastAsia="en-US"/>
              </w:rPr>
              <w:lastRenderedPageBreak/>
              <w:t>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lastRenderedPageBreak/>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lastRenderedPageBreak/>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lastRenderedPageBreak/>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37C1E5FE" w:rsidR="00A94C85" w:rsidRPr="0040698F" w:rsidRDefault="00A94C85" w:rsidP="007226E8">
            <w:pPr>
              <w:jc w:val="both"/>
              <w:rPr>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2E6E35" w:rsidRPr="002E6E35">
              <w:rPr>
                <w:b/>
                <w:bCs/>
                <w:sz w:val="20"/>
                <w:szCs w:val="20"/>
                <w:lang w:eastAsia="en-US"/>
              </w:rPr>
              <w:t>лотам №1-7</w:t>
            </w:r>
            <w:r>
              <w:rPr>
                <w:b/>
                <w:bCs/>
                <w:sz w:val="20"/>
                <w:szCs w:val="20"/>
                <w:lang w:eastAsia="en-US"/>
              </w:rPr>
              <w:t>:</w:t>
            </w:r>
            <w:r w:rsidR="00374065">
              <w:rPr>
                <w:b/>
                <w:bCs/>
                <w:sz w:val="20"/>
                <w:szCs w:val="20"/>
                <w:lang w:eastAsia="en-US"/>
              </w:rPr>
              <w:t xml:space="preserve"> </w:t>
            </w:r>
            <w:r w:rsidR="006B605C" w:rsidRPr="00D75280">
              <w:rPr>
                <w:b/>
                <w:bCs/>
                <w:sz w:val="20"/>
                <w:szCs w:val="20"/>
                <w:lang w:eastAsia="en-US"/>
              </w:rPr>
              <w:t xml:space="preserve">с </w:t>
            </w:r>
            <w:r w:rsidR="007226E8">
              <w:rPr>
                <w:b/>
                <w:bCs/>
                <w:sz w:val="20"/>
                <w:szCs w:val="20"/>
                <w:lang w:eastAsia="en-US"/>
              </w:rPr>
              <w:t>15.08</w:t>
            </w:r>
            <w:r w:rsidR="00B44EE5">
              <w:rPr>
                <w:b/>
                <w:bCs/>
                <w:sz w:val="20"/>
                <w:szCs w:val="20"/>
                <w:lang w:eastAsia="en-US"/>
              </w:rPr>
              <w:t>.2024</w:t>
            </w:r>
            <w:r w:rsidRPr="00D75280">
              <w:rPr>
                <w:b/>
                <w:sz w:val="20"/>
                <w:szCs w:val="20"/>
              </w:rPr>
              <w:t xml:space="preserve"> до 10 час. 00 мин. (время московское) </w:t>
            </w:r>
            <w:r w:rsidR="007226E8">
              <w:rPr>
                <w:b/>
                <w:sz w:val="20"/>
                <w:szCs w:val="20"/>
              </w:rPr>
              <w:t>16.09</w:t>
            </w:r>
            <w:r w:rsidR="00B44EE5">
              <w:rPr>
                <w:b/>
                <w:sz w:val="20"/>
                <w:szCs w:val="20"/>
              </w:rPr>
              <w:t>.2024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w:t>
            </w:r>
            <w:r w:rsidRPr="00A539D7">
              <w:rPr>
                <w:rFonts w:eastAsiaTheme="minorHAnsi"/>
                <w:sz w:val="20"/>
                <w:szCs w:val="20"/>
                <w:lang w:eastAsia="en-US"/>
              </w:rPr>
              <w:lastRenderedPageBreak/>
              <w:t>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7FF082E" w:rsidR="00AE71AE" w:rsidRPr="00491920" w:rsidRDefault="0059104E" w:rsidP="007226E8">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2E6E35" w:rsidRPr="002E6E35">
              <w:rPr>
                <w:sz w:val="20"/>
                <w:szCs w:val="20"/>
              </w:rPr>
              <w:t>лотам №1-7</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7226E8">
              <w:rPr>
                <w:b/>
                <w:bCs/>
                <w:sz w:val="20"/>
                <w:szCs w:val="20"/>
                <w:lang w:eastAsia="en-US"/>
              </w:rPr>
              <w:t>15.08</w:t>
            </w:r>
            <w:r w:rsidR="00B44EE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7226E8">
              <w:rPr>
                <w:b/>
                <w:bCs/>
                <w:sz w:val="20"/>
                <w:szCs w:val="20"/>
                <w:lang w:eastAsia="en-US"/>
              </w:rPr>
              <w:t>16.09</w:t>
            </w:r>
            <w:r w:rsidR="00B44EE5">
              <w:rPr>
                <w:b/>
                <w:bCs/>
                <w:sz w:val="20"/>
                <w:szCs w:val="20"/>
                <w:lang w:eastAsia="en-US"/>
              </w:rPr>
              <w:t>.2024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0D636122" w:rsidR="001C4FF2" w:rsidRPr="00EF2D67" w:rsidRDefault="00EF2D67" w:rsidP="007226E8">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2E6E35" w:rsidRPr="002E6E35">
              <w:rPr>
                <w:sz w:val="20"/>
                <w:szCs w:val="20"/>
              </w:rPr>
              <w:t>лотам №1-7</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7226E8">
              <w:rPr>
                <w:rFonts w:eastAsiaTheme="minorHAnsi"/>
                <w:b/>
                <w:sz w:val="20"/>
                <w:szCs w:val="20"/>
                <w:lang w:eastAsia="en-US"/>
              </w:rPr>
              <w:t>15.08</w:t>
            </w:r>
            <w:r w:rsidR="00B44EE5">
              <w:rPr>
                <w:rFonts w:eastAsiaTheme="minorHAnsi"/>
                <w:b/>
                <w:sz w:val="20"/>
                <w:szCs w:val="20"/>
                <w:lang w:eastAsia="en-US"/>
              </w:rPr>
              <w:t>.2024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7226E8">
              <w:rPr>
                <w:b/>
                <w:sz w:val="20"/>
                <w:szCs w:val="20"/>
              </w:rPr>
              <w:t>12.09</w:t>
            </w:r>
            <w:r w:rsidR="00B44EE5">
              <w:rPr>
                <w:b/>
                <w:sz w:val="20"/>
                <w:szCs w:val="20"/>
              </w:rPr>
              <w:t>.2024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2370968E" w:rsidR="00AE71AE" w:rsidRPr="006B605C" w:rsidRDefault="00B01C39" w:rsidP="007226E8">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2E6E35" w:rsidRPr="002E6E35">
              <w:rPr>
                <w:sz w:val="20"/>
                <w:szCs w:val="20"/>
              </w:rPr>
              <w:t xml:space="preserve">лотам </w:t>
            </w:r>
            <w:r w:rsidR="002E6E35">
              <w:rPr>
                <w:sz w:val="20"/>
                <w:szCs w:val="20"/>
              </w:rPr>
              <w:t xml:space="preserve">         </w:t>
            </w:r>
            <w:r w:rsidR="002E6E35" w:rsidRPr="002E6E35">
              <w:rPr>
                <w:sz w:val="20"/>
                <w:szCs w:val="20"/>
              </w:rPr>
              <w:t>№1-7</w:t>
            </w:r>
            <w:r w:rsidR="00A912D9" w:rsidRPr="00A912D9">
              <w:rPr>
                <w:rFonts w:eastAsiaTheme="minorHAnsi"/>
                <w:sz w:val="20"/>
                <w:szCs w:val="20"/>
                <w:lang w:eastAsia="en-US"/>
              </w:rPr>
              <w:t>:</w:t>
            </w:r>
            <w:r>
              <w:rPr>
                <w:rFonts w:eastAsiaTheme="minorHAnsi"/>
                <w:b/>
                <w:sz w:val="20"/>
                <w:szCs w:val="20"/>
                <w:lang w:eastAsia="en-US"/>
              </w:rPr>
              <w:t xml:space="preserve"> </w:t>
            </w:r>
            <w:r w:rsidR="007226E8">
              <w:rPr>
                <w:rFonts w:eastAsiaTheme="minorHAnsi"/>
                <w:b/>
                <w:sz w:val="20"/>
                <w:szCs w:val="20"/>
                <w:lang w:eastAsia="en-US"/>
              </w:rPr>
              <w:t>17.09</w:t>
            </w:r>
            <w:r w:rsidR="00B44EE5">
              <w:rPr>
                <w:rFonts w:eastAsiaTheme="minorHAnsi"/>
                <w:b/>
                <w:sz w:val="20"/>
                <w:szCs w:val="20"/>
                <w:lang w:eastAsia="en-US"/>
              </w:rPr>
              <w:t>.2024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lastRenderedPageBreak/>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246AA30" w:rsidR="00F854FF" w:rsidRPr="0070733C" w:rsidRDefault="00F555BB" w:rsidP="007226E8">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2E6E35" w:rsidRPr="002E6E35">
              <w:rPr>
                <w:sz w:val="20"/>
                <w:szCs w:val="20"/>
              </w:rPr>
              <w:t>лотам №1-7</w:t>
            </w:r>
            <w:r w:rsidR="002E6E35">
              <w:rPr>
                <w:sz w:val="20"/>
                <w:szCs w:val="20"/>
              </w:rPr>
              <w:t>:</w:t>
            </w:r>
            <w:r w:rsidRPr="00A6542D">
              <w:rPr>
                <w:b/>
                <w:sz w:val="20"/>
                <w:szCs w:val="20"/>
              </w:rPr>
              <w:t xml:space="preserve"> </w:t>
            </w:r>
            <w:r w:rsidR="007226E8">
              <w:rPr>
                <w:b/>
                <w:sz w:val="20"/>
                <w:szCs w:val="20"/>
              </w:rPr>
              <w:t>18.09</w:t>
            </w:r>
            <w:r w:rsidR="00B44EE5">
              <w:rPr>
                <w:b/>
                <w:sz w:val="20"/>
                <w:szCs w:val="20"/>
              </w:rPr>
              <w:t>.2024</w:t>
            </w:r>
            <w:r w:rsidR="00D75280" w:rsidRPr="00A6542D">
              <w:rPr>
                <w:b/>
                <w:sz w:val="20"/>
                <w:szCs w:val="20"/>
              </w:rPr>
              <w:t xml:space="preserve"> в </w:t>
            </w:r>
            <w:r w:rsidR="007226E8">
              <w:rPr>
                <w:b/>
                <w:sz w:val="20"/>
                <w:szCs w:val="20"/>
              </w:rPr>
              <w:t>09</w:t>
            </w:r>
            <w:bookmarkStart w:id="0" w:name="_GoBack"/>
            <w:bookmarkEnd w:id="0"/>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 xml:space="preserve">соответствующей требованиям, установленным </w:t>
            </w:r>
            <w:r w:rsidRPr="007215DD">
              <w:rPr>
                <w:rFonts w:eastAsiaTheme="minorHAnsi"/>
                <w:b/>
                <w:sz w:val="20"/>
                <w:szCs w:val="20"/>
                <w:lang w:eastAsia="en-US"/>
              </w:rPr>
              <w:lastRenderedPageBreak/>
              <w:t>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lastRenderedPageBreak/>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D1435"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D1435" w:rsidRPr="008869D5" w:rsidRDefault="00FD1435" w:rsidP="00FD1435">
            <w:pPr>
              <w:jc w:val="center"/>
              <w:rPr>
                <w:sz w:val="20"/>
                <w:szCs w:val="20"/>
              </w:rPr>
            </w:pPr>
            <w:r>
              <w:rPr>
                <w:sz w:val="20"/>
                <w:szCs w:val="20"/>
              </w:rPr>
              <w:t>19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D1435" w:rsidRPr="008869D5" w:rsidRDefault="00FD1435" w:rsidP="00FD1435">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A9B9964" w14:textId="77777777" w:rsidR="00FD1435" w:rsidRPr="003943B5" w:rsidRDefault="00FD1435" w:rsidP="00FD1435">
            <w:pPr>
              <w:jc w:val="both"/>
              <w:rPr>
                <w:sz w:val="20"/>
                <w:szCs w:val="20"/>
              </w:rPr>
            </w:pPr>
            <w:r w:rsidRPr="003943B5">
              <w:rPr>
                <w:sz w:val="20"/>
                <w:szCs w:val="20"/>
              </w:rPr>
              <w:t xml:space="preserve">Плата по Договору (приложение №1 к документации об аукционе)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Договору на следующий календарный год корректируется с учетом дефлятора, ежегодно применяемого </w:t>
            </w:r>
            <w:r w:rsidRPr="003943B5">
              <w:rPr>
                <w:rFonts w:eastAsiaTheme="minorHAnsi"/>
                <w:sz w:val="20"/>
                <w:szCs w:val="20"/>
                <w:lang w:eastAsia="en-US"/>
              </w:rPr>
              <w:t>Организатором аукциона</w:t>
            </w:r>
            <w:r w:rsidRPr="003943B5">
              <w:rPr>
                <w:sz w:val="20"/>
                <w:szCs w:val="20"/>
              </w:rPr>
              <w:t xml:space="preserve"> на основании данных Территориального органа Федеральной службы государственной статистики по Тверской области.</w:t>
            </w:r>
          </w:p>
          <w:p w14:paraId="5E584421" w14:textId="77777777" w:rsidR="00FD1435" w:rsidRPr="003943B5" w:rsidRDefault="00FD1435" w:rsidP="00FD1435">
            <w:pPr>
              <w:jc w:val="both"/>
              <w:rPr>
                <w:sz w:val="20"/>
                <w:szCs w:val="20"/>
              </w:rPr>
            </w:pPr>
            <w:r w:rsidRPr="003943B5">
              <w:rPr>
                <w:sz w:val="20"/>
                <w:szCs w:val="20"/>
              </w:rPr>
              <w:t>Плата по договору с учетом коэффициента-дефлятора вносится Победителем аукциона без оформления дополнительного соглашения к Договору.</w:t>
            </w:r>
          </w:p>
          <w:p w14:paraId="7B3A85AB" w14:textId="77777777" w:rsidR="00FD1435" w:rsidRPr="003943B5" w:rsidRDefault="00FD1435" w:rsidP="00FD1435">
            <w:pPr>
              <w:jc w:val="both"/>
              <w:rPr>
                <w:sz w:val="20"/>
                <w:szCs w:val="20"/>
              </w:rPr>
            </w:pPr>
            <w:r w:rsidRPr="003943B5">
              <w:rPr>
                <w:sz w:val="20"/>
                <w:szCs w:val="20"/>
              </w:rPr>
              <w:t>Плата по Договору осуществляется ежемесячно не позднее 20-го числа текущего месяца.</w:t>
            </w:r>
          </w:p>
          <w:p w14:paraId="0F26EF9A" w14:textId="77777777" w:rsidR="00FD1435" w:rsidRPr="003943B5" w:rsidRDefault="00FD1435" w:rsidP="00FD1435">
            <w:pPr>
              <w:jc w:val="both"/>
              <w:rPr>
                <w:sz w:val="20"/>
                <w:szCs w:val="20"/>
              </w:rPr>
            </w:pPr>
            <w:r w:rsidRPr="003943B5">
              <w:rPr>
                <w:sz w:val="20"/>
                <w:szCs w:val="20"/>
              </w:rPr>
              <w:t>Плата по Договору вносится путем перечисления денежных средств на лицевой счет Организатора аукциона (реквизиты счета указаны в проекте Договора (приложение №1 к документации об аукционе)).</w:t>
            </w:r>
          </w:p>
          <w:p w14:paraId="12AD1B21" w14:textId="63C2B1CC" w:rsidR="00FD1435" w:rsidRPr="00B22DF9" w:rsidRDefault="00FD1435" w:rsidP="00FD1435">
            <w:pPr>
              <w:autoSpaceDE w:val="0"/>
              <w:autoSpaceDN w:val="0"/>
              <w:adjustRightInd w:val="0"/>
              <w:jc w:val="both"/>
              <w:rPr>
                <w:rFonts w:eastAsiaTheme="minorHAnsi"/>
                <w:sz w:val="20"/>
                <w:szCs w:val="20"/>
                <w:lang w:eastAsia="en-US"/>
              </w:rPr>
            </w:pPr>
            <w:r w:rsidRPr="003943B5">
              <w:rPr>
                <w:sz w:val="20"/>
                <w:szCs w:val="20"/>
              </w:rPr>
              <w:t>Датой оплаты считается дата зачисления средств на лицевой счет Организатора аукциона.</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7226E8">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59AA"/>
    <w:rsid w:val="000367AF"/>
    <w:rsid w:val="00040B81"/>
    <w:rsid w:val="00050385"/>
    <w:rsid w:val="00054294"/>
    <w:rsid w:val="0005531C"/>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FB"/>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47EA"/>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E6E35"/>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4065"/>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26E8"/>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16E7"/>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3CF1"/>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1FDA"/>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35B6"/>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5468"/>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34BE"/>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6EA7"/>
    <w:rsid w:val="00E63196"/>
    <w:rsid w:val="00E65939"/>
    <w:rsid w:val="00E66749"/>
    <w:rsid w:val="00E66E68"/>
    <w:rsid w:val="00E74650"/>
    <w:rsid w:val="00E751CB"/>
    <w:rsid w:val="00E75507"/>
    <w:rsid w:val="00E81A15"/>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1435"/>
    <w:rsid w:val="00FD35E6"/>
    <w:rsid w:val="00FD3B96"/>
    <w:rsid w:val="00FE0D97"/>
    <w:rsid w:val="00FE2353"/>
    <w:rsid w:val="00FE5E0D"/>
    <w:rsid w:val="00FE5F8B"/>
    <w:rsid w:val="00FE7A54"/>
    <w:rsid w:val="00FF138D"/>
    <w:rsid w:val="00FF17A1"/>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5223</Words>
  <Characters>29775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Леонтьева Олеся Юрьевна</cp:lastModifiedBy>
  <cp:revision>6</cp:revision>
  <cp:lastPrinted>2022-09-13T13:49:00Z</cp:lastPrinted>
  <dcterms:created xsi:type="dcterms:W3CDTF">2024-08-13T10:56:00Z</dcterms:created>
  <dcterms:modified xsi:type="dcterms:W3CDTF">2024-08-13T11:10:00Z</dcterms:modified>
</cp:coreProperties>
</file>